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651C" w14:textId="5592F9BC" w:rsidR="00FD630F" w:rsidRDefault="008D7AD4" w:rsidP="00557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</w:t>
      </w:r>
      <w:r w:rsidR="00FD630F" w:rsidRPr="00CE3492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6215B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4</w:t>
      </w:r>
      <w:r w:rsidR="00FD630F" w:rsidRPr="00CE3492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</w:t>
      </w:r>
    </w:p>
    <w:p w14:paraId="12402424" w14:textId="77777777" w:rsidR="00CE3492" w:rsidRPr="00CE3492" w:rsidRDefault="00CE3492" w:rsidP="00557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38080" w14:textId="1AD94705" w:rsidR="006215BF" w:rsidRPr="008D7AD4" w:rsidRDefault="008D7AD4" w:rsidP="008D7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D7AD4">
        <w:rPr>
          <w:rFonts w:ascii="Times New Roman" w:hAnsi="Times New Roman" w:cs="Times New Roman"/>
          <w:b/>
          <w:bCs/>
          <w:sz w:val="28"/>
          <w:szCs w:val="28"/>
        </w:rPr>
        <w:t>Ultrastructure of bacteria. Flagella and capsule. Investigation of bacterial motility ("crushed and hanging" drop methods, vital staining). Detection of the capsule by Gins-Burry stain</w:t>
      </w:r>
    </w:p>
    <w:p w14:paraId="4D52ADB8" w14:textId="77777777" w:rsidR="008D7AD4" w:rsidRDefault="008D7AD4" w:rsidP="005573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599BB3F0" w14:textId="6816CA10" w:rsidR="00D04092" w:rsidRPr="00FD630F" w:rsidRDefault="008D7AD4" w:rsidP="00557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LESSON PLAN</w:t>
      </w:r>
      <w:r w:rsidR="00D04092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="00D04092" w:rsidRPr="00D04092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734EE60B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The bacterial cell  structure (capsule, glicocalix, flagella, pili)</w:t>
      </w:r>
    </w:p>
    <w:p w14:paraId="34DC181A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The motile bacteria. The structure, function and location of flagella.</w:t>
      </w:r>
    </w:p>
    <w:p w14:paraId="7A956AB1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To movement study of microbes prepeared by «crushed and hanging» drop methods.</w:t>
      </w:r>
    </w:p>
    <w:p w14:paraId="512B12EB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Vital staining method.</w:t>
      </w:r>
    </w:p>
    <w:p w14:paraId="7C819CB5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The encapsulated  bacteria, chemical composition, structure and importance of the capsule</w:t>
      </w:r>
    </w:p>
    <w:p w14:paraId="1365B5B5" w14:textId="77777777" w:rsidR="008D7AD4" w:rsidRPr="008D7AD4" w:rsidRDefault="008D7AD4" w:rsidP="008D7AD4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The detection of capsule by Gins-Burry method</w:t>
      </w:r>
    </w:p>
    <w:p w14:paraId="365B3BB4" w14:textId="650E3DBB" w:rsidR="008D7AD4" w:rsidRDefault="008D7AD4" w:rsidP="008D7AD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0D4C716F" w14:textId="73D59A90" w:rsidR="008D7AD4" w:rsidRPr="00622A7A" w:rsidRDefault="008D7AD4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D7AD4">
        <w:rPr>
          <w:rFonts w:ascii="Times New Roman" w:hAnsi="Times New Roman" w:cs="Times New Roman"/>
          <w:b/>
          <w:bCs/>
          <w:sz w:val="28"/>
          <w:szCs w:val="28"/>
          <w:lang w:val="en-GB"/>
        </w:rPr>
        <w:t>Flagella</w:t>
      </w:r>
    </w:p>
    <w:p w14:paraId="6A9CDE0D" w14:textId="7777777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Flagella is a movement organ, composed of the flagellin protein</w:t>
      </w:r>
    </w:p>
    <w:p w14:paraId="1EFF7F14" w14:textId="56619E2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It is mainly a movement (reptile, floating) organelles of   rod- and spiral bacteria shapes.</w:t>
      </w:r>
    </w:p>
    <w:p w14:paraId="4ABADA63" w14:textId="7777777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It connects to the cytoplasmic membrane with the basal body (</w:t>
      </w:r>
      <w:proofErr w:type="spellStart"/>
      <w:r w:rsidRPr="008D7AD4">
        <w:rPr>
          <w:rFonts w:ascii="Times New Roman" w:hAnsi="Times New Roman" w:cs="Times New Roman"/>
          <w:sz w:val="28"/>
          <w:szCs w:val="28"/>
          <w:lang w:val="en-GB"/>
        </w:rPr>
        <w:t>blepharoplast</w:t>
      </w:r>
      <w:proofErr w:type="spellEnd"/>
      <w:r w:rsidRPr="008D7AD4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14:paraId="7D58E3AC" w14:textId="7777777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The basal body joins the layers of the cell membrane with a pair of helical rings. Gram-positive organisms have two of these basal body rings, one in the peptidoglycan layer and one in the plasma membrane. Gram-negative organisms have four such rings</w:t>
      </w:r>
    </w:p>
    <w:p w14:paraId="56234A46" w14:textId="7777777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Flagellin contains several thousand protein molecules (H antigen)</w:t>
      </w:r>
    </w:p>
    <w:p w14:paraId="22E544F6" w14:textId="77777777" w:rsidR="008D7AD4" w:rsidRPr="008D7AD4" w:rsidRDefault="008D7AD4" w:rsidP="00622A7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Spirochetes contain poles called axial filaments instead of flagella (</w:t>
      </w:r>
      <w:proofErr w:type="spellStart"/>
      <w:r w:rsidRPr="008D7AD4">
        <w:rPr>
          <w:rFonts w:ascii="Times New Roman" w:hAnsi="Times New Roman" w:cs="Times New Roman"/>
          <w:sz w:val="28"/>
          <w:szCs w:val="28"/>
          <w:lang w:val="en-GB"/>
        </w:rPr>
        <w:t>endoflagella</w:t>
      </w:r>
      <w:proofErr w:type="spellEnd"/>
      <w:r w:rsidRPr="008D7AD4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0EFD571C" w14:textId="77777777" w:rsidR="008D7AD4" w:rsidRPr="008D7AD4" w:rsidRDefault="008D7AD4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Flagella </w:t>
      </w:r>
      <w:r w:rsidRPr="008D7AD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has </w:t>
      </w:r>
      <w:r w:rsidRPr="008D7AD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3 </w:t>
      </w:r>
      <w:r w:rsidRPr="008D7AD4">
        <w:rPr>
          <w:rFonts w:ascii="Times New Roman" w:hAnsi="Times New Roman" w:cs="Times New Roman"/>
          <w:b/>
          <w:bCs/>
          <w:sz w:val="28"/>
          <w:szCs w:val="28"/>
          <w:lang w:val="en-GB"/>
        </w:rPr>
        <w:t>parts</w:t>
      </w:r>
      <w:r w:rsidRPr="008D7AD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8037D34" w14:textId="77777777" w:rsidR="008D7AD4" w:rsidRPr="008D7AD4" w:rsidRDefault="008D7AD4" w:rsidP="00622A7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az-Latn-AZ"/>
        </w:rPr>
        <w:t>Ba</w:t>
      </w:r>
      <w:r w:rsidRPr="008D7AD4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8D7AD4">
        <w:rPr>
          <w:rFonts w:ascii="Times New Roman" w:hAnsi="Times New Roman" w:cs="Times New Roman"/>
          <w:sz w:val="28"/>
          <w:szCs w:val="28"/>
          <w:lang w:val="az-Latn-AZ"/>
        </w:rPr>
        <w:t xml:space="preserve">al </w:t>
      </w:r>
      <w:r w:rsidRPr="008D7AD4">
        <w:rPr>
          <w:rFonts w:ascii="Times New Roman" w:hAnsi="Times New Roman" w:cs="Times New Roman"/>
          <w:sz w:val="28"/>
          <w:szCs w:val="28"/>
          <w:lang w:val="en-GB"/>
        </w:rPr>
        <w:t>body</w:t>
      </w:r>
    </w:p>
    <w:p w14:paraId="28E6F7ED" w14:textId="77777777" w:rsidR="008D7AD4" w:rsidRPr="008D7AD4" w:rsidRDefault="008D7AD4" w:rsidP="00622A7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Hook</w:t>
      </w:r>
    </w:p>
    <w:p w14:paraId="552A6C71" w14:textId="37A728D4" w:rsidR="008D7AD4" w:rsidRPr="008D7AD4" w:rsidRDefault="008D7AD4" w:rsidP="00622A7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4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8D7AD4">
        <w:rPr>
          <w:rFonts w:ascii="Times New Roman" w:hAnsi="Times New Roman" w:cs="Times New Roman"/>
          <w:sz w:val="28"/>
          <w:szCs w:val="28"/>
          <w:lang w:val="az-Latn-AZ"/>
        </w:rPr>
        <w:t>lagellar filament</w:t>
      </w:r>
    </w:p>
    <w:tbl>
      <w:tblPr>
        <w:tblW w:w="106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03"/>
        <w:gridCol w:w="5303"/>
      </w:tblGrid>
      <w:tr w:rsidR="00305B6C" w:rsidRPr="008D7AD4" w14:paraId="24D64061" w14:textId="77777777" w:rsidTr="00305B6C">
        <w:trPr>
          <w:trHeight w:val="381"/>
        </w:trPr>
        <w:tc>
          <w:tcPr>
            <w:tcW w:w="53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0C313" w14:textId="77777777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Monotrichous  </w:t>
            </w:r>
          </w:p>
        </w:tc>
        <w:tc>
          <w:tcPr>
            <w:tcW w:w="53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88014" w14:textId="00ABAE90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Shigella, Klebsiella, Acinetoba</w:t>
            </w: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ter </w:t>
            </w:r>
          </w:p>
        </w:tc>
      </w:tr>
      <w:tr w:rsidR="00305B6C" w:rsidRPr="008D7AD4" w14:paraId="78DBAE36" w14:textId="77777777" w:rsidTr="008D7AD4">
        <w:trPr>
          <w:trHeight w:val="295"/>
        </w:trPr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09D28" w14:textId="77777777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Lophotrichous </w:t>
            </w:r>
          </w:p>
        </w:tc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9F227" w14:textId="5D962D6A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Campylobacter, V.cholera, Pseudomonas</w:t>
            </w:r>
          </w:p>
        </w:tc>
      </w:tr>
      <w:tr w:rsidR="00305B6C" w:rsidRPr="008D7AD4" w14:paraId="1371D8C9" w14:textId="77777777" w:rsidTr="008D7AD4">
        <w:trPr>
          <w:trHeight w:val="447"/>
        </w:trPr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74AF9" w14:textId="77777777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Amphitrichous </w:t>
            </w:r>
          </w:p>
        </w:tc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407F2" w14:textId="1709DF48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Heli</w:t>
            </w: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obacter</w:t>
            </w:r>
          </w:p>
        </w:tc>
      </w:tr>
      <w:tr w:rsidR="00305B6C" w:rsidRPr="008D7AD4" w14:paraId="68642157" w14:textId="77777777" w:rsidTr="008D7AD4">
        <w:trPr>
          <w:trHeight w:val="178"/>
        </w:trPr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652E4" w14:textId="77777777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Peritrichous</w:t>
            </w:r>
          </w:p>
        </w:tc>
        <w:tc>
          <w:tcPr>
            <w:tcW w:w="5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6AD53" w14:textId="77777777" w:rsidR="00305B6C" w:rsidRPr="008D7AD4" w:rsidRDefault="00305B6C" w:rsidP="00622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E.coli, Proteus, Salmonella </w:t>
            </w:r>
          </w:p>
        </w:tc>
      </w:tr>
    </w:tbl>
    <w:p w14:paraId="64976F23" w14:textId="77777777" w:rsidR="008D7AD4" w:rsidRPr="008D7AD4" w:rsidRDefault="008D7AD4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A2EB0" w14:textId="7777777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Pili (Fimbriae)</w:t>
      </w:r>
    </w:p>
    <w:p w14:paraId="543DF41F" w14:textId="77777777" w:rsidR="00622A7A" w:rsidRPr="00622A7A" w:rsidRDefault="00622A7A" w:rsidP="00622A7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Pili is composed of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p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ilin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protein</w:t>
      </w:r>
    </w:p>
    <w:p w14:paraId="67CB2F76" w14:textId="77777777" w:rsidR="00622A7A" w:rsidRPr="00622A7A" w:rsidRDefault="00622A7A" w:rsidP="00622A7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Pili begins from the cytoplasmic membrane</w:t>
      </w:r>
    </w:p>
    <w:p w14:paraId="3D4333BA" w14:textId="77777777" w:rsidR="00622A7A" w:rsidRPr="00622A7A" w:rsidRDefault="00622A7A" w:rsidP="00622A7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adhesion</w:t>
      </w:r>
    </w:p>
    <w:p w14:paraId="56244E58" w14:textId="77777777" w:rsidR="00622A7A" w:rsidRPr="00622A7A" w:rsidRDefault="00622A7A" w:rsidP="00622A7A">
      <w:pPr>
        <w:numPr>
          <w:ilvl w:val="1"/>
          <w:numId w:val="31"/>
        </w:numPr>
        <w:tabs>
          <w:tab w:val="clear" w:pos="1440"/>
          <w:tab w:val="num" w:pos="72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Mannose sensitive (E.coli-D mannose)</w:t>
      </w:r>
    </w:p>
    <w:p w14:paraId="49DE75C3" w14:textId="77777777" w:rsidR="00622A7A" w:rsidRPr="00622A7A" w:rsidRDefault="00622A7A" w:rsidP="00622A7A">
      <w:pPr>
        <w:numPr>
          <w:ilvl w:val="1"/>
          <w:numId w:val="31"/>
        </w:numPr>
        <w:tabs>
          <w:tab w:val="clear" w:pos="1440"/>
          <w:tab w:val="num" w:pos="72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Mannose resistant</w:t>
      </w:r>
    </w:p>
    <w:p w14:paraId="765893FA" w14:textId="77777777" w:rsidR="00622A7A" w:rsidRPr="00622A7A" w:rsidRDefault="00622A7A" w:rsidP="00622A7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Transfer of genetic material</w:t>
      </w:r>
    </w:p>
    <w:p w14:paraId="3F31CB5E" w14:textId="77777777" w:rsidR="00622A7A" w:rsidRPr="00622A7A" w:rsidRDefault="00622A7A" w:rsidP="00622A7A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Sex-fertile pili</w:t>
      </w:r>
    </w:p>
    <w:p w14:paraId="74539E33" w14:textId="77777777" w:rsidR="00622A7A" w:rsidRPr="00622A7A" w:rsidRDefault="00622A7A" w:rsidP="00622A7A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Transfer of genetic material in conjugation</w:t>
      </w:r>
    </w:p>
    <w:p w14:paraId="7194022A" w14:textId="7777777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>Determination of bacteria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l 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motion </w:t>
      </w:r>
    </w:p>
    <w:p w14:paraId="51ED2B83" w14:textId="1B6F7499" w:rsidR="00622A7A" w:rsidRPr="00622A7A" w:rsidRDefault="00622A7A" w:rsidP="00622A7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With naked eye</w:t>
      </w:r>
      <w:r w:rsidRPr="00622A7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tr-TR"/>
        </w:rPr>
        <w:sym w:font="Symbol" w:char="F0AE"/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collective motion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”</w:t>
      </w:r>
    </w:p>
    <w:p w14:paraId="4475FA6D" w14:textId="77777777" w:rsidR="00622A7A" w:rsidRPr="00622A7A" w:rsidRDefault="00622A7A" w:rsidP="00622A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crushed and hanged”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drop preparations</w:t>
      </w:r>
    </w:p>
    <w:p w14:paraId="7D14F9CA" w14:textId="77777777" w:rsidR="00622A7A" w:rsidRPr="00622A7A" w:rsidRDefault="00622A7A" w:rsidP="00622A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Vital staining</w:t>
      </w:r>
    </w:p>
    <w:p w14:paraId="1DD8DF49" w14:textId="66A8BB25" w:rsidR="00622A7A" w:rsidRPr="00622A7A" w:rsidRDefault="00622A7A" w:rsidP="00622A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Stains - working with tannins - can be detected by the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Lefler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method</w:t>
      </w:r>
    </w:p>
    <w:p w14:paraId="12AB1650" w14:textId="7220722D" w:rsidR="00622A7A" w:rsidRPr="00622A7A" w:rsidRDefault="00622A7A" w:rsidP="00622A7A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Flagella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staining</w:t>
      </w:r>
    </w:p>
    <w:p w14:paraId="2273D648" w14:textId="3452EDA5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>“Crushed”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>drop preparations</w:t>
      </w:r>
    </w:p>
    <w:p w14:paraId="5AB44278" w14:textId="37C97D4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Microbial motion is studied with the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crushed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drop preparations</w:t>
      </w:r>
    </w:p>
    <w:p w14:paraId="5066D354" w14:textId="7777777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1 drop of microbial suspension is placed in the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center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of the slide and covered with cover glass</w:t>
      </w:r>
    </w:p>
    <w:p w14:paraId="13C62046" w14:textId="7777777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Microscopy is performed on a dark-field microscope</w:t>
      </w:r>
    </w:p>
    <w:p w14:paraId="670AD0AE" w14:textId="47D7D46D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“Hanging” drop preparation</w:t>
      </w:r>
    </w:p>
    <w:p w14:paraId="738F5F6F" w14:textId="77777777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1-2.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The microbe suspension is put on the cover glass.</w:t>
      </w:r>
    </w:p>
    <w:p w14:paraId="5E4D0A40" w14:textId="7309CF51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3. The slide with hole in the middle is placed over the cover glass and immediately returned in the opposite direction. At this point, the drop is attached to the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center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of the hole</w:t>
      </w:r>
    </w:p>
    <w:p w14:paraId="3DFD25F3" w14:textId="06188E89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Vital 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>Staining</w:t>
      </w:r>
    </w:p>
    <w:p w14:paraId="2B884B08" w14:textId="77777777" w:rsidR="00622A7A" w:rsidRPr="00622A7A" w:rsidRDefault="00622A7A" w:rsidP="00622A7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Vital staining is used to study bacteria while alive.</w:t>
      </w:r>
    </w:p>
    <w:p w14:paraId="26B34EAB" w14:textId="77777777" w:rsidR="00622A7A" w:rsidRPr="00622A7A" w:rsidRDefault="00622A7A" w:rsidP="00622A7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Reproduction of microorganisms</w:t>
      </w:r>
    </w:p>
    <w:p w14:paraId="47DDCB04" w14:textId="77777777" w:rsidR="00622A7A" w:rsidRPr="00622A7A" w:rsidRDefault="00622A7A" w:rsidP="00622A7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Spore formation</w:t>
      </w:r>
    </w:p>
    <w:p w14:paraId="22C22A94" w14:textId="77777777" w:rsidR="00622A7A" w:rsidRPr="00622A7A" w:rsidRDefault="00622A7A" w:rsidP="00622A7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Influence of physical and chemical factors</w:t>
      </w:r>
    </w:p>
    <w:p w14:paraId="0DE8263E" w14:textId="77777777" w:rsidR="00622A7A" w:rsidRPr="00622A7A" w:rsidRDefault="00622A7A" w:rsidP="00622A7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This method uses 100,000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ti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mes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dilution of methylene sucker, neutral red solution</w:t>
      </w:r>
    </w:p>
    <w:p w14:paraId="6D411A28" w14:textId="6E0D2E1C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Capsule </w:t>
      </w:r>
    </w:p>
    <w:p w14:paraId="2342BE5F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The bacterial cell is coated with a mucous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membrane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(viscous layer)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from the outside – glycocalyx</w:t>
      </w:r>
    </w:p>
    <w:p w14:paraId="528E09C5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Capsule protects bacteria from environmental damage – dryness</w:t>
      </w:r>
    </w:p>
    <w:p w14:paraId="2E199A71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>The capsules that bacteria produce in the human and animal organism protect them from the effects of phagocytes (antibodies)</w:t>
      </w:r>
    </w:p>
    <w:p w14:paraId="2746ACA8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Since the capsule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is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antigenic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in nature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(K-antigens), antibodies are formed in the body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against it</w:t>
      </w:r>
    </w:p>
    <w:p w14:paraId="273B5ABC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Polysaccharide  – Sreptococcus pneumoniae, Klebsiella</w:t>
      </w:r>
    </w:p>
    <w:p w14:paraId="531A1D35" w14:textId="624D89B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Prote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- Basillus antracis  </w:t>
      </w:r>
    </w:p>
    <w:p w14:paraId="2BDF5EF6" w14:textId="77777777" w:rsidR="00622A7A" w:rsidRPr="00622A7A" w:rsidRDefault="00622A7A" w:rsidP="00622A7A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az-Latn-AZ"/>
        </w:rPr>
        <w:t>Hyaluronic acid - Streptococcus pyogenes</w:t>
      </w:r>
    </w:p>
    <w:p w14:paraId="0AAED5A5" w14:textId="1C200091" w:rsidR="00622A7A" w:rsidRPr="00622A7A" w:rsidRDefault="00622A7A" w:rsidP="00622A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Gins-Burry 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en-GB"/>
        </w:rPr>
        <w:t>staining</w:t>
      </w:r>
      <w:r w:rsidRPr="00622A7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for detection capsule</w:t>
      </w:r>
    </w:p>
    <w:p w14:paraId="775C443A" w14:textId="485A8DB1" w:rsidR="00622A7A" w:rsidRPr="00622A7A" w:rsidRDefault="00622A7A" w:rsidP="00622A7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Due to the poor perception of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color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solutions, the capsule can be distinguished by a special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staining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method - Gins-Burr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y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br/>
        <w:t xml:space="preserve">A drop of 1:9 drops of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india ink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and bacterial suspension are added to one side of the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slide.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Take another clean slide, and holding at an angle of about 45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deg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touc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az-Latn-AZ"/>
        </w:rPr>
        <w:t>h the smear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with one end of the slide so the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smear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runs along the edge of the slide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Allo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w the slide to dry in air and fixated using a chemical method (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Nikifirov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solution)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6E632ADD" w14:textId="06FA2887" w:rsidR="008D7AD4" w:rsidRPr="00622A7A" w:rsidRDefault="00622A7A" w:rsidP="008D7AD4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Then add the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P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feiffer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22A7A">
        <w:rPr>
          <w:rFonts w:ascii="Times New Roman" w:hAnsi="Times New Roman" w:cs="Times New Roman"/>
          <w:sz w:val="28"/>
          <w:szCs w:val="28"/>
          <w:lang w:val="az-Latn-AZ"/>
        </w:rPr>
        <w:t>fu</w:t>
      </w:r>
      <w:proofErr w:type="spellStart"/>
      <w:r w:rsidRPr="00622A7A">
        <w:rPr>
          <w:rFonts w:ascii="Times New Roman" w:hAnsi="Times New Roman" w:cs="Times New Roman"/>
          <w:sz w:val="28"/>
          <w:szCs w:val="28"/>
          <w:lang w:val="en-GB"/>
        </w:rPr>
        <w:t>ch</w:t>
      </w:r>
      <w:proofErr w:type="spellEnd"/>
      <w:r w:rsidRPr="00622A7A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622A7A">
        <w:rPr>
          <w:rFonts w:ascii="Times New Roman" w:hAnsi="Times New Roman" w:cs="Times New Roman"/>
          <w:sz w:val="28"/>
          <w:szCs w:val="28"/>
          <w:lang w:val="en-GB"/>
        </w:rPr>
        <w:t>in, wait 3-5 minutes, wash, dry and view smear under the microscope</w:t>
      </w:r>
      <w:bookmarkStart w:id="0" w:name="_GoBack"/>
      <w:bookmarkEnd w:id="0"/>
    </w:p>
    <w:sectPr w:rsidR="008D7AD4" w:rsidRPr="00622A7A" w:rsidSect="00D04092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6A85"/>
    <w:multiLevelType w:val="hybridMultilevel"/>
    <w:tmpl w:val="6D9C5538"/>
    <w:lvl w:ilvl="0" w:tplc="D500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6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D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66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E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A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47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B496F"/>
    <w:multiLevelType w:val="hybridMultilevel"/>
    <w:tmpl w:val="C44071A8"/>
    <w:lvl w:ilvl="0" w:tplc="926265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26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E9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494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841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091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4BA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2A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055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841"/>
    <w:multiLevelType w:val="hybridMultilevel"/>
    <w:tmpl w:val="F4504AE0"/>
    <w:lvl w:ilvl="0" w:tplc="DC72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4E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A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A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8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E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A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80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EB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0102C"/>
    <w:multiLevelType w:val="hybridMultilevel"/>
    <w:tmpl w:val="47BEBBB8"/>
    <w:lvl w:ilvl="0" w:tplc="F4FAB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CF9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E6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C4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06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20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8E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01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AD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9731BD"/>
    <w:multiLevelType w:val="hybridMultilevel"/>
    <w:tmpl w:val="C4BCEABC"/>
    <w:lvl w:ilvl="0" w:tplc="D0A62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264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CDE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61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AD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C9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9F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EBD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CB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238"/>
    <w:multiLevelType w:val="hybridMultilevel"/>
    <w:tmpl w:val="665668E0"/>
    <w:lvl w:ilvl="0" w:tplc="F6A2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CAB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41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8A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4A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41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F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A8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CA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834ED"/>
    <w:multiLevelType w:val="hybridMultilevel"/>
    <w:tmpl w:val="66B2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50AE"/>
    <w:multiLevelType w:val="hybridMultilevel"/>
    <w:tmpl w:val="ECA63B04"/>
    <w:lvl w:ilvl="0" w:tplc="79FE7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E3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65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64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C4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65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6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63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80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2DC"/>
    <w:multiLevelType w:val="hybridMultilevel"/>
    <w:tmpl w:val="C9C62C22"/>
    <w:lvl w:ilvl="0" w:tplc="7D302A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81F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29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6F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22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2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69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80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EE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0228"/>
    <w:multiLevelType w:val="hybridMultilevel"/>
    <w:tmpl w:val="ACBACB16"/>
    <w:lvl w:ilvl="0" w:tplc="C0A2A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29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6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84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64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42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3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A44C82"/>
    <w:multiLevelType w:val="hybridMultilevel"/>
    <w:tmpl w:val="B8C021D0"/>
    <w:lvl w:ilvl="0" w:tplc="7FD8FD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6B2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6E9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0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A08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E0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27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E0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6025D"/>
    <w:multiLevelType w:val="hybridMultilevel"/>
    <w:tmpl w:val="BC3CD6A4"/>
    <w:lvl w:ilvl="0" w:tplc="0F74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2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4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4A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E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9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8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65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4F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4A18ED"/>
    <w:multiLevelType w:val="hybridMultilevel"/>
    <w:tmpl w:val="0046EB32"/>
    <w:lvl w:ilvl="0" w:tplc="85B4C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65C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C04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64E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27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2B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AFC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8B3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EF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4813"/>
    <w:multiLevelType w:val="hybridMultilevel"/>
    <w:tmpl w:val="9B601EB4"/>
    <w:lvl w:ilvl="0" w:tplc="2A64A17C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A832CA"/>
    <w:multiLevelType w:val="hybridMultilevel"/>
    <w:tmpl w:val="723E572E"/>
    <w:lvl w:ilvl="0" w:tplc="11DC6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C05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4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3EC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B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C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8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C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48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5F5CC9"/>
    <w:multiLevelType w:val="hybridMultilevel"/>
    <w:tmpl w:val="8A2ADAF0"/>
    <w:lvl w:ilvl="0" w:tplc="EA32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A7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E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81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E2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E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4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8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791ADD"/>
    <w:multiLevelType w:val="hybridMultilevel"/>
    <w:tmpl w:val="97087D2C"/>
    <w:lvl w:ilvl="0" w:tplc="A6824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E7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E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4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2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2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E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2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8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7B5A93"/>
    <w:multiLevelType w:val="hybridMultilevel"/>
    <w:tmpl w:val="29FE65E0"/>
    <w:lvl w:ilvl="0" w:tplc="992CAF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09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02A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EF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A9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4B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CF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61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37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27DF6"/>
    <w:multiLevelType w:val="hybridMultilevel"/>
    <w:tmpl w:val="1E40D956"/>
    <w:lvl w:ilvl="0" w:tplc="6BF40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05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A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28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E45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AB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87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4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8A7E7C"/>
    <w:multiLevelType w:val="hybridMultilevel"/>
    <w:tmpl w:val="64E62D68"/>
    <w:lvl w:ilvl="0" w:tplc="41BAF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6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6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0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A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AC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0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4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0E11B5"/>
    <w:multiLevelType w:val="hybridMultilevel"/>
    <w:tmpl w:val="E9C81F16"/>
    <w:lvl w:ilvl="0" w:tplc="E84C5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E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2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A6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E6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2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2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2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B37C5"/>
    <w:multiLevelType w:val="hybridMultilevel"/>
    <w:tmpl w:val="58E857D8"/>
    <w:lvl w:ilvl="0" w:tplc="4F747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A2B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6E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83F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E91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25E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B5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E1E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A88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7152E"/>
    <w:multiLevelType w:val="hybridMultilevel"/>
    <w:tmpl w:val="88B03AB6"/>
    <w:lvl w:ilvl="0" w:tplc="E6F2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2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4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86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24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C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F67E79"/>
    <w:multiLevelType w:val="hybridMultilevel"/>
    <w:tmpl w:val="6D9A22C4"/>
    <w:lvl w:ilvl="0" w:tplc="2F38D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C95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EC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8A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03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2F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C7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EA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3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B791A"/>
    <w:multiLevelType w:val="hybridMultilevel"/>
    <w:tmpl w:val="7F820D0E"/>
    <w:lvl w:ilvl="0" w:tplc="14EE4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A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49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0F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CB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2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5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5A217E"/>
    <w:multiLevelType w:val="hybridMultilevel"/>
    <w:tmpl w:val="50A64FBA"/>
    <w:lvl w:ilvl="0" w:tplc="EA0A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69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2E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6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2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2D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EB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A2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946035"/>
    <w:multiLevelType w:val="hybridMultilevel"/>
    <w:tmpl w:val="50F899C0"/>
    <w:lvl w:ilvl="0" w:tplc="D386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09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0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A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60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0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8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08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C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A932C6"/>
    <w:multiLevelType w:val="hybridMultilevel"/>
    <w:tmpl w:val="05B89DA4"/>
    <w:lvl w:ilvl="0" w:tplc="17A8E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6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2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2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E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46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C7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85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D16B71"/>
    <w:multiLevelType w:val="hybridMultilevel"/>
    <w:tmpl w:val="2226901A"/>
    <w:lvl w:ilvl="0" w:tplc="AE3A9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C0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6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68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C5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D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2C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0E56DB"/>
    <w:multiLevelType w:val="hybridMultilevel"/>
    <w:tmpl w:val="D584A286"/>
    <w:lvl w:ilvl="0" w:tplc="7EE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A5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0E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A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24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65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0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A5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C9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C325D"/>
    <w:multiLevelType w:val="hybridMultilevel"/>
    <w:tmpl w:val="9D229BC8"/>
    <w:lvl w:ilvl="0" w:tplc="F62A3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4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2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3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A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03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0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07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2C1DC2"/>
    <w:multiLevelType w:val="hybridMultilevel"/>
    <w:tmpl w:val="95A099BC"/>
    <w:lvl w:ilvl="0" w:tplc="3B86F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0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A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88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C6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C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23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8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1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027ED7"/>
    <w:multiLevelType w:val="hybridMultilevel"/>
    <w:tmpl w:val="AFE4477A"/>
    <w:lvl w:ilvl="0" w:tplc="9CA63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6A2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C4F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B9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48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273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CD9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050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69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650B9"/>
    <w:multiLevelType w:val="hybridMultilevel"/>
    <w:tmpl w:val="31A8628C"/>
    <w:lvl w:ilvl="0" w:tplc="07164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6F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81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2D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05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1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9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ED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27945"/>
    <w:multiLevelType w:val="hybridMultilevel"/>
    <w:tmpl w:val="428C4E96"/>
    <w:lvl w:ilvl="0" w:tplc="4EF8E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82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07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84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9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C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64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81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041B1"/>
    <w:multiLevelType w:val="hybridMultilevel"/>
    <w:tmpl w:val="D7BCCE94"/>
    <w:lvl w:ilvl="0" w:tplc="AC1C25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EEE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7C66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10AC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928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F23D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DE35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24D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601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77553EFF"/>
    <w:multiLevelType w:val="hybridMultilevel"/>
    <w:tmpl w:val="E31085C4"/>
    <w:lvl w:ilvl="0" w:tplc="4D6C8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69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6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6A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A4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8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6A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C4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1C1E1B"/>
    <w:multiLevelType w:val="hybridMultilevel"/>
    <w:tmpl w:val="6A06CCB4"/>
    <w:lvl w:ilvl="0" w:tplc="C35E7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0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46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62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2E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A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26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2D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C0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6DB9"/>
    <w:multiLevelType w:val="hybridMultilevel"/>
    <w:tmpl w:val="2B12A744"/>
    <w:lvl w:ilvl="0" w:tplc="44BE9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68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2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C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6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B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2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8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8"/>
  </w:num>
  <w:num w:numId="3">
    <w:abstractNumId w:val="10"/>
  </w:num>
  <w:num w:numId="4">
    <w:abstractNumId w:val="26"/>
  </w:num>
  <w:num w:numId="5">
    <w:abstractNumId w:val="23"/>
  </w:num>
  <w:num w:numId="6">
    <w:abstractNumId w:val="9"/>
  </w:num>
  <w:num w:numId="7">
    <w:abstractNumId w:val="8"/>
  </w:num>
  <w:num w:numId="8">
    <w:abstractNumId w:val="33"/>
  </w:num>
  <w:num w:numId="9">
    <w:abstractNumId w:val="3"/>
  </w:num>
  <w:num w:numId="10">
    <w:abstractNumId w:val="19"/>
  </w:num>
  <w:num w:numId="11">
    <w:abstractNumId w:val="17"/>
  </w:num>
  <w:num w:numId="12">
    <w:abstractNumId w:val="28"/>
  </w:num>
  <w:num w:numId="13">
    <w:abstractNumId w:val="7"/>
  </w:num>
  <w:num w:numId="14">
    <w:abstractNumId w:val="36"/>
  </w:num>
  <w:num w:numId="15">
    <w:abstractNumId w:val="1"/>
  </w:num>
  <w:num w:numId="16">
    <w:abstractNumId w:val="37"/>
  </w:num>
  <w:num w:numId="17">
    <w:abstractNumId w:val="31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4"/>
  </w:num>
  <w:num w:numId="23">
    <w:abstractNumId w:val="25"/>
  </w:num>
  <w:num w:numId="24">
    <w:abstractNumId w:val="27"/>
  </w:num>
  <w:num w:numId="25">
    <w:abstractNumId w:val="18"/>
  </w:num>
  <w:num w:numId="26">
    <w:abstractNumId w:val="0"/>
  </w:num>
  <w:num w:numId="27">
    <w:abstractNumId w:val="20"/>
  </w:num>
  <w:num w:numId="28">
    <w:abstractNumId w:val="2"/>
  </w:num>
  <w:num w:numId="29">
    <w:abstractNumId w:val="12"/>
  </w:num>
  <w:num w:numId="30">
    <w:abstractNumId w:val="34"/>
  </w:num>
  <w:num w:numId="31">
    <w:abstractNumId w:val="5"/>
  </w:num>
  <w:num w:numId="32">
    <w:abstractNumId w:val="14"/>
  </w:num>
  <w:num w:numId="33">
    <w:abstractNumId w:val="24"/>
  </w:num>
  <w:num w:numId="34">
    <w:abstractNumId w:val="35"/>
  </w:num>
  <w:num w:numId="35">
    <w:abstractNumId w:val="29"/>
  </w:num>
  <w:num w:numId="36">
    <w:abstractNumId w:val="16"/>
  </w:num>
  <w:num w:numId="37">
    <w:abstractNumId w:val="32"/>
  </w:num>
  <w:num w:numId="38">
    <w:abstractNumId w:val="15"/>
  </w:num>
  <w:num w:numId="3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2E"/>
    <w:rsid w:val="002101BA"/>
    <w:rsid w:val="0027212E"/>
    <w:rsid w:val="00305B6C"/>
    <w:rsid w:val="003D39D0"/>
    <w:rsid w:val="005573A5"/>
    <w:rsid w:val="005D6B23"/>
    <w:rsid w:val="006215BF"/>
    <w:rsid w:val="00622A7A"/>
    <w:rsid w:val="00713626"/>
    <w:rsid w:val="00754B40"/>
    <w:rsid w:val="007C5F88"/>
    <w:rsid w:val="008D7AD4"/>
    <w:rsid w:val="00C364A0"/>
    <w:rsid w:val="00CE3492"/>
    <w:rsid w:val="00D04092"/>
    <w:rsid w:val="00DF0B50"/>
    <w:rsid w:val="00E82A65"/>
    <w:rsid w:val="00EF1F43"/>
    <w:rsid w:val="00F2076B"/>
    <w:rsid w:val="00FA5A77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B229"/>
  <w15:chartTrackingRefBased/>
  <w15:docId w15:val="{0C543064-97EF-4237-9AD8-DEB7372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5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6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9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1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3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1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8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7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6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6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9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0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6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7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5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9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2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9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6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6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3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7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5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2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8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7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0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0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5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700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6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5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2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7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8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0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1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45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8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32</cp:revision>
  <dcterms:created xsi:type="dcterms:W3CDTF">2023-03-20T06:22:00Z</dcterms:created>
  <dcterms:modified xsi:type="dcterms:W3CDTF">2023-04-22T13:49:00Z</dcterms:modified>
</cp:coreProperties>
</file>